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51196E4B" w:rsidR="0003783C" w:rsidRPr="0003783C" w:rsidRDefault="00961056" w:rsidP="00961056">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w:t>
      </w:r>
      <w:r w:rsidR="0003783C" w:rsidRPr="0003783C">
        <w:rPr>
          <w:rFonts w:ascii="Calibri" w:eastAsia="Times New Roman" w:hAnsi="Calibri" w:cs="Calibri"/>
          <w:noProof/>
          <w:kern w:val="0"/>
          <w:sz w:val="24"/>
          <w:szCs w:val="24"/>
          <w:lang w:eastAsia="zh-CN"/>
          <w14:ligatures w14:val="none"/>
        </w:rPr>
        <w:t xml:space="preserve"> salygų 1 priedas</w:t>
      </w:r>
    </w:p>
    <w:p w14:paraId="5475EC9C" w14:textId="77777777" w:rsidR="0003783C" w:rsidRPr="00961056"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p>
    <w:p w14:paraId="4B0301D3" w14:textId="77777777" w:rsidR="0003783C" w:rsidRPr="00961056"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r w:rsidRPr="00961056">
        <w:rPr>
          <w:rFonts w:ascii="Times New Roman" w:eastAsia="Times New Roman" w:hAnsi="Times New Roman" w:cs="Times New Roman"/>
          <w:b/>
          <w:kern w:val="0"/>
          <w:sz w:val="24"/>
          <w:szCs w:val="24"/>
          <w:lang w:eastAsia="zh-CN"/>
          <w14:ligatures w14:val="none"/>
        </w:rPr>
        <w:t>TECHNINĖ SPECIFIKACIJA</w:t>
      </w:r>
    </w:p>
    <w:p w14:paraId="4D69DDBC" w14:textId="77777777" w:rsidR="0003783C" w:rsidRPr="00961056" w:rsidRDefault="0003783C" w:rsidP="0003783C">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p>
    <w:p w14:paraId="716C4637" w14:textId="749F4575" w:rsidR="0003783C" w:rsidRPr="00961056" w:rsidRDefault="00155151" w:rsidP="00155151">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961056">
        <w:rPr>
          <w:rFonts w:ascii="Times New Roman" w:eastAsia="Times New Roman" w:hAnsi="Times New Roman" w:cs="Times New Roman"/>
          <w:b/>
          <w:kern w:val="0"/>
          <w:sz w:val="24"/>
          <w:szCs w:val="24"/>
          <w:lang w:eastAsia="lt-LT"/>
          <w14:ligatures w14:val="none"/>
        </w:rPr>
        <w:t>1.</w:t>
      </w:r>
      <w:r w:rsidRPr="00961056">
        <w:rPr>
          <w:rFonts w:ascii="Times New Roman" w:eastAsia="Times New Roman" w:hAnsi="Times New Roman" w:cs="Times New Roman"/>
          <w:kern w:val="0"/>
          <w:sz w:val="24"/>
          <w:szCs w:val="24"/>
          <w:lang w:eastAsia="lt-LT"/>
          <w14:ligatures w14:val="none"/>
        </w:rPr>
        <w:t xml:space="preserve"> </w:t>
      </w:r>
      <w:r w:rsidRPr="00961056">
        <w:rPr>
          <w:rFonts w:ascii="Times New Roman" w:eastAsia="Times New Roman" w:hAnsi="Times New Roman" w:cs="Times New Roman"/>
          <w:b/>
          <w:kern w:val="0"/>
          <w:sz w:val="24"/>
          <w:szCs w:val="24"/>
          <w:lang w:eastAsia="lt-LT"/>
          <w14:ligatures w14:val="none"/>
        </w:rPr>
        <w:t xml:space="preserve">Pirkimo objektas: </w:t>
      </w:r>
      <w:r w:rsidRPr="00961056">
        <w:rPr>
          <w:rFonts w:ascii="Times New Roman" w:eastAsia="Times New Roman" w:hAnsi="Times New Roman" w:cs="Times New Roman"/>
          <w:kern w:val="0"/>
          <w:sz w:val="24"/>
          <w:szCs w:val="24"/>
          <w:lang w:eastAsia="lt-LT"/>
          <w14:ligatures w14:val="none"/>
        </w:rPr>
        <w:t>automatinis vienvietis viešasis tualetas, pritaikytas žmonėms su negalia, Maironio g., Tytuvėnuose jo pristatymas, pastatymas ir prijungimas prie esamų inžinerinių tinklų</w:t>
      </w:r>
      <w:r w:rsidRPr="00961056">
        <w:rPr>
          <w:rFonts w:ascii="Times New Roman" w:eastAsia="Times New Roman" w:hAnsi="Times New Roman" w:cs="Times New Roman"/>
          <w:bCs/>
          <w:kern w:val="0"/>
          <w:sz w:val="24"/>
          <w:szCs w:val="24"/>
          <w:lang w:eastAsia="lt-LT"/>
          <w14:ligatures w14:val="none"/>
        </w:rPr>
        <w:t xml:space="preserve"> </w:t>
      </w:r>
      <w:r w:rsidRPr="00961056">
        <w:rPr>
          <w:rFonts w:ascii="Times New Roman" w:eastAsia="Times New Roman" w:hAnsi="Times New Roman" w:cs="Times New Roman"/>
          <w:kern w:val="0"/>
          <w:sz w:val="24"/>
          <w:szCs w:val="24"/>
          <w:lang w:eastAsia="lt-LT"/>
          <w14:ligatures w14:val="none"/>
        </w:rPr>
        <w:t xml:space="preserve">(toliau – prekė). </w:t>
      </w:r>
      <w:r w:rsidRPr="00961056">
        <w:rPr>
          <w:rFonts w:ascii="Times New Roman" w:eastAsia="Calibri" w:hAnsi="Times New Roman" w:cs="Times New Roman"/>
          <w:b/>
          <w:iCs/>
          <w:kern w:val="0"/>
          <w:sz w:val="24"/>
          <w:szCs w:val="24"/>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961056">
        <w:rPr>
          <w:rFonts w:ascii="Times New Roman" w:eastAsia="Times New Roman" w:hAnsi="Times New Roman" w:cs="Times New Roman"/>
          <w:b/>
          <w:kern w:val="0"/>
          <w:sz w:val="24"/>
          <w:szCs w:val="24"/>
          <w:lang w:eastAsia="zh-CN"/>
          <w14:ligatures w14:val="none"/>
        </w:rPr>
        <w:t xml:space="preserve">2. Bendrieji reikalavimai </w:t>
      </w:r>
      <w:r w:rsidRPr="00961056">
        <w:rPr>
          <w:rFonts w:ascii="Times New Roman" w:eastAsia="Times New Roman" w:hAnsi="Times New Roman" w:cs="Times New Roman"/>
          <w:b/>
          <w:kern w:val="0"/>
          <w:sz w:val="24"/>
          <w:szCs w:val="24"/>
          <w:lang w:eastAsia="lt-LT"/>
          <w14:ligatures w14:val="none"/>
        </w:rPr>
        <w:t>(tikrinami sutarties vykdymo metu):</w:t>
      </w:r>
    </w:p>
    <w:p w14:paraId="51AD4D71" w14:textId="73779109"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 xml:space="preserve">2.1. </w:t>
      </w:r>
      <w:r w:rsidRPr="00961056">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961056">
        <w:rPr>
          <w:rFonts w:ascii="Times New Roman" w:eastAsia="Calibri" w:hAnsi="Times New Roman" w:cs="Times New Roman"/>
          <w:kern w:val="0"/>
          <w:sz w:val="24"/>
          <w:szCs w:val="24"/>
          <w:lang w:eastAsia="lt-LT"/>
          <w14:ligatures w14:val="none"/>
        </w:rPr>
        <w:t xml:space="preserve"> išorės apdailos</w:t>
      </w:r>
      <w:r w:rsidRPr="00961056">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961056" w:rsidRDefault="0003783C" w:rsidP="0003783C">
      <w:pPr>
        <w:spacing w:after="0"/>
        <w:jc w:val="both"/>
        <w:rPr>
          <w:rFonts w:ascii="Times New Roman" w:eastAsia="Calibri" w:hAnsi="Times New Roman" w:cs="Times New Roman"/>
          <w:kern w:val="0"/>
          <w:sz w:val="24"/>
          <w:szCs w:val="24"/>
          <w:lang w:eastAsia="lt-LT"/>
          <w14:ligatures w14:val="none"/>
        </w:rPr>
      </w:pPr>
      <w:r w:rsidRPr="00961056">
        <w:rPr>
          <w:rFonts w:ascii="Times New Roman" w:eastAsia="Calibri" w:hAnsi="Times New Roman" w:cs="Times New Roman"/>
          <w:kern w:val="0"/>
          <w:sz w:val="24"/>
          <w:szCs w:val="24"/>
          <w:lang w:eastAsia="lt-LT"/>
          <w14:ligatures w14:val="none"/>
        </w:rPr>
        <w:t xml:space="preserve">2.2. </w:t>
      </w:r>
      <w:r w:rsidRPr="00961056">
        <w:rPr>
          <w:rFonts w:ascii="Times New Roman" w:eastAsia="Times New Roman" w:hAnsi="Times New Roman" w:cs="Times New Roman"/>
          <w:kern w:val="0"/>
          <w:sz w:val="24"/>
          <w:szCs w:val="24"/>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961056">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961056">
        <w:rPr>
          <w:rFonts w:ascii="Times New Roman" w:eastAsia="Calibri" w:hAnsi="Times New Roman" w:cs="Times New Roman"/>
          <w:sz w:val="24"/>
          <w:szCs w:val="24"/>
          <w14:ligatures w14:val="none"/>
        </w:rPr>
        <w:t xml:space="preserve">, pastato ir prijungia prie esamų inžinerinių tinklų </w:t>
      </w:r>
      <w:r w:rsidRPr="00961056">
        <w:rPr>
          <w:rFonts w:ascii="Times New Roman" w:eastAsia="Calibri" w:hAnsi="Times New Roman" w:cs="Times New Roman"/>
          <w:kern w:val="0"/>
          <w:sz w:val="24"/>
          <w:szCs w:val="24"/>
          <w:lang w:eastAsia="lt-LT"/>
          <w14:ligatures w14:val="none"/>
        </w:rPr>
        <w:t>rašytiniame užsakyme nurodytą prekę.</w:t>
      </w:r>
      <w:r w:rsidRPr="00961056">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961056"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961056" w:rsidRDefault="0003783C" w:rsidP="0003783C">
      <w:pPr>
        <w:spacing w:after="0" w:line="240" w:lineRule="auto"/>
        <w:jc w:val="both"/>
        <w:rPr>
          <w:rFonts w:ascii="Times New Roman" w:eastAsia="Calibri" w:hAnsi="Times New Roman" w:cs="Times New Roman"/>
          <w:kern w:val="0"/>
          <w:sz w:val="24"/>
          <w:szCs w:val="24"/>
          <w14:ligatures w14:val="none"/>
        </w:rPr>
      </w:pPr>
      <w:r w:rsidRPr="00961056">
        <w:rPr>
          <w:rFonts w:ascii="Times New Roman" w:eastAsia="Times New Roman" w:hAnsi="Times New Roman" w:cs="Times New Roman"/>
          <w:kern w:val="0"/>
          <w:sz w:val="24"/>
          <w:szCs w:val="24"/>
          <w:lang w:eastAsia="lt-LT"/>
          <w14:ligatures w14:val="none"/>
        </w:rPr>
        <w:t>2.4. Prekė turi būti tvirta, ilgaamžė, apsaugota nuo vandalizmo, patikimai įtvirtinta,</w:t>
      </w:r>
      <w:r w:rsidRPr="00961056">
        <w:rPr>
          <w:rFonts w:ascii="Times New Roman" w:eastAsia="Calibri" w:hAnsi="Times New Roman" w:cs="Times New Roman"/>
          <w:kern w:val="0"/>
          <w:sz w:val="24"/>
          <w:szCs w:val="24"/>
          <w14:ligatures w14:val="none"/>
        </w:rPr>
        <w:t xml:space="preserve"> turi turėti galimybę būti perkelta naudojant automobilinį kraną. Pastačius – būtina </w:t>
      </w:r>
      <w:proofErr w:type="spellStart"/>
      <w:r w:rsidRPr="00961056">
        <w:rPr>
          <w:rFonts w:ascii="Times New Roman" w:eastAsia="Calibri" w:hAnsi="Times New Roman" w:cs="Times New Roman"/>
          <w:kern w:val="0"/>
          <w:sz w:val="24"/>
          <w:szCs w:val="24"/>
          <w14:ligatures w14:val="none"/>
        </w:rPr>
        <w:t>hidroizoliuoti</w:t>
      </w:r>
      <w:proofErr w:type="spellEnd"/>
      <w:r w:rsidRPr="00961056">
        <w:rPr>
          <w:rFonts w:ascii="Times New Roman" w:eastAsia="Calibri" w:hAnsi="Times New Roman" w:cs="Times New Roman"/>
          <w:kern w:val="0"/>
          <w:sz w:val="24"/>
          <w:szCs w:val="24"/>
          <w14:ligatures w14:val="none"/>
        </w:rPr>
        <w:t xml:space="preserve"> vietas, kuriose buvo įmontuoti krovimo kabliai. Pradėti veikti – tik prisijungus prie vandentiekio, kanalizacijos ir elektros tinklų.</w:t>
      </w:r>
      <w:r w:rsidRPr="00961056">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961056">
        <w:rPr>
          <w:rFonts w:ascii="Times New Roman" w:eastAsia="Calibri" w:hAnsi="Times New Roman" w:cs="Times New Roman"/>
          <w:kern w:val="0"/>
          <w:sz w:val="24"/>
          <w:szCs w:val="24"/>
          <w14:ligatures w14:val="none"/>
        </w:rPr>
        <w:t xml:space="preserve"> </w:t>
      </w:r>
    </w:p>
    <w:p w14:paraId="10DDC31F" w14:textId="77777777"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961056">
        <w:rPr>
          <w:rFonts w:ascii="Times New Roman" w:eastAsia="Calibri" w:hAnsi="Times New Roman" w:cs="Times New Roman"/>
          <w:kern w:val="0"/>
          <w:sz w:val="24"/>
          <w:szCs w:val="24"/>
          <w14:ligatures w14:val="none"/>
        </w:rPr>
        <w:t xml:space="preserve"> ir prieinama visiems žmonėms – tiek asmenims su negalia</w:t>
      </w:r>
      <w:r w:rsidRPr="00961056">
        <w:rPr>
          <w:rFonts w:ascii="Times New Roman" w:eastAsia="Calibri" w:hAnsi="Times New Roman" w:cs="Times New Roman"/>
          <w:kern w:val="0"/>
          <w:sz w:val="24"/>
          <w:szCs w:val="24"/>
          <w:lang w:eastAsia="lt-LT"/>
          <w14:ligatures w14:val="none"/>
        </w:rPr>
        <w:t xml:space="preserve"> (platus įvažiavimas, porankis atsisėdimui / atsistojimui)</w:t>
      </w:r>
      <w:r w:rsidRPr="00961056">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961056">
        <w:rPr>
          <w:rFonts w:ascii="Times New Roman" w:eastAsia="Calibri" w:hAnsi="Times New Roman" w:cs="Times New Roman"/>
          <w:kern w:val="0"/>
          <w:sz w:val="24"/>
          <w:szCs w:val="24"/>
          <w:lang w:eastAsia="lt-LT"/>
          <w14:ligatures w14:val="none"/>
        </w:rPr>
        <w:t>.</w:t>
      </w:r>
    </w:p>
    <w:p w14:paraId="2693258D" w14:textId="77777777"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961056">
        <w:rPr>
          <w:rFonts w:ascii="Times New Roman" w:eastAsia="Calibri" w:hAnsi="Times New Roman" w:cs="Times New Roman"/>
          <w:kern w:val="0"/>
          <w:sz w:val="24"/>
          <w:szCs w:val="24"/>
          <w:lang w:eastAsia="lt-LT"/>
          <w14:ligatures w14:val="none"/>
        </w:rPr>
        <w:t>.</w:t>
      </w:r>
    </w:p>
    <w:p w14:paraId="761448EB" w14:textId="77777777"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 xml:space="preserve">2.7. </w:t>
      </w:r>
      <w:r w:rsidRPr="00961056">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961056"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961056">
        <w:rPr>
          <w:rFonts w:ascii="Times New Roman" w:eastAsia="Calibri" w:hAnsi="Times New Roman" w:cs="Times New Roman"/>
          <w:kern w:val="0"/>
          <w:sz w:val="24"/>
          <w:szCs w:val="24"/>
          <w:lang w:eastAsia="lt-LT"/>
          <w14:ligatures w14:val="none"/>
        </w:rPr>
        <w:t xml:space="preserve">2.8. </w:t>
      </w:r>
      <w:r w:rsidRPr="00961056">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36EC0ACC" w:rsidR="0003783C" w:rsidRPr="00961056"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 xml:space="preserve">2.9. </w:t>
      </w:r>
      <w:r w:rsidRPr="00961056">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961056">
        <w:rPr>
          <w:rFonts w:ascii="Times New Roman" w:eastAsia="Calibri" w:hAnsi="Times New Roman" w:cs="Times New Roman"/>
          <w:bCs/>
          <w:kern w:val="0"/>
          <w:sz w:val="24"/>
          <w:szCs w:val="24"/>
          <w:lang w:eastAsia="lt-LT"/>
          <w14:ligatures w14:val="none"/>
        </w:rPr>
        <w:t>.</w:t>
      </w:r>
    </w:p>
    <w:p w14:paraId="5F63C8B0" w14:textId="77777777" w:rsidR="0003783C" w:rsidRPr="00961056" w:rsidRDefault="0003783C" w:rsidP="0003783C">
      <w:pPr>
        <w:spacing w:before="120" w:after="120" w:line="240" w:lineRule="auto"/>
        <w:jc w:val="both"/>
        <w:rPr>
          <w:rFonts w:ascii="Times New Roman" w:eastAsia="Calibri" w:hAnsi="Times New Roman" w:cs="Times New Roman"/>
          <w:b/>
          <w:kern w:val="0"/>
          <w:sz w:val="24"/>
          <w:szCs w:val="24"/>
          <w:lang w:eastAsia="lt-LT"/>
          <w14:ligatures w14:val="none"/>
        </w:rPr>
      </w:pPr>
      <w:r w:rsidRPr="00961056">
        <w:rPr>
          <w:rFonts w:ascii="Times New Roman" w:eastAsia="Calibri" w:hAnsi="Times New Roman" w:cs="Times New Roman"/>
          <w:b/>
          <w:kern w:val="0"/>
          <w:sz w:val="24"/>
          <w:szCs w:val="24"/>
          <w:lang w:eastAsia="lt-LT"/>
          <w14:ligatures w14:val="none"/>
        </w:rPr>
        <w:t>3.</w:t>
      </w:r>
      <w:r w:rsidRPr="00961056">
        <w:rPr>
          <w:rFonts w:ascii="Times New Roman" w:eastAsia="Calibri" w:hAnsi="Times New Roman" w:cs="Times New Roman"/>
          <w:kern w:val="0"/>
          <w:sz w:val="24"/>
          <w:szCs w:val="24"/>
          <w:lang w:eastAsia="lt-LT"/>
          <w14:ligatures w14:val="none"/>
        </w:rPr>
        <w:t xml:space="preserve"> </w:t>
      </w:r>
      <w:r w:rsidRPr="00961056">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b/>
          <w:bCs/>
          <w:kern w:val="0"/>
          <w:sz w:val="24"/>
          <w:szCs w:val="24"/>
          <w14:ligatures w14:val="none"/>
        </w:rPr>
      </w:pPr>
      <w:r w:rsidRPr="00961056">
        <w:rPr>
          <w:rFonts w:ascii="Times New Roman" w:eastAsia="Times New Roman" w:hAnsi="Times New Roman" w:cs="Times New Roman"/>
          <w:b/>
          <w:bCs/>
          <w:kern w:val="0"/>
          <w:sz w:val="24"/>
          <w:szCs w:val="24"/>
          <w:u w:val="single"/>
          <w14:ligatures w14:val="none"/>
        </w:rPr>
        <w:lastRenderedPageBreak/>
        <w:t>3.1. Būtina užpildyti lentelės 3 stulpelyje reikalaujamas reikšmes,</w:t>
      </w:r>
      <w:r w:rsidRPr="00961056">
        <w:rPr>
          <w:rFonts w:ascii="Times New Roman" w:eastAsia="Times New Roman" w:hAnsi="Times New Roman" w:cs="Times New Roman"/>
          <w:kern w:val="0"/>
          <w:sz w:val="24"/>
          <w:szCs w:val="24"/>
          <w14:ligatures w14:val="none"/>
        </w:rPr>
        <w:t xml:space="preserve"> </w:t>
      </w:r>
      <w:r w:rsidRPr="00961056">
        <w:rPr>
          <w:rFonts w:ascii="Times New Roman" w:eastAsia="Times New Roman" w:hAnsi="Times New Roman" w:cs="Times New Roman"/>
          <w:b/>
          <w:bCs/>
          <w:kern w:val="0"/>
          <w:sz w:val="24"/>
          <w:szCs w:val="24"/>
          <w14:ligatures w14:val="none"/>
        </w:rPr>
        <w:t xml:space="preserve">nurodant siūlomos prekės gamintoją, modelį (jeigu yra), </w:t>
      </w:r>
      <w:r w:rsidRPr="00961056">
        <w:rPr>
          <w:rFonts w:ascii="Times New Roman" w:eastAsia="Calibri" w:hAnsi="Times New Roman" w:cs="Times New Roman"/>
          <w:noProof/>
          <w:kern w:val="0"/>
          <w:sz w:val="24"/>
          <w:szCs w:val="24"/>
          <w:lang w:eastAsia="zh-CN"/>
          <w14:ligatures w14:val="none"/>
        </w:rPr>
        <w:t xml:space="preserve">modifikaciją (jeigu yra), </w:t>
      </w:r>
      <w:r w:rsidRPr="00961056">
        <w:rPr>
          <w:rFonts w:ascii="Times New Roman" w:eastAsia="Times New Roman" w:hAnsi="Times New Roman" w:cs="Times New Roman"/>
          <w:b/>
          <w:bCs/>
          <w:kern w:val="0"/>
          <w:sz w:val="24"/>
          <w:szCs w:val="24"/>
          <w14:ligatures w14:val="none"/>
        </w:rPr>
        <w:t xml:space="preserve">prekės kodą (jeigu yra), konkrečius siūlomos prekės duomenis ir charakteristikas bei kitą reikalaujamą informaciją. </w:t>
      </w:r>
    </w:p>
    <w:p w14:paraId="13E59930"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961056">
        <w:rPr>
          <w:rFonts w:ascii="Times New Roman" w:eastAsia="Times New Roman" w:hAnsi="Times New Roman" w:cs="Times New Roman"/>
          <w:b/>
          <w:bCs/>
          <w:kern w:val="0"/>
          <w:sz w:val="24"/>
          <w:szCs w:val="24"/>
          <w:lang w:eastAsia="lt-LT"/>
          <w14:ligatures w14:val="none"/>
        </w:rPr>
        <w:t xml:space="preserve">Įrodant siūlomos prekės atitiktį techninės specifikacijos reikalavimams, pateikiami gamintojo dokumentai </w:t>
      </w:r>
      <w:r w:rsidRPr="00961056">
        <w:rPr>
          <w:rFonts w:ascii="Times New Roman" w:eastAsia="Times New Roman" w:hAnsi="Times New Roman" w:cs="Times New Roman"/>
          <w:kern w:val="0"/>
          <w:sz w:val="24"/>
          <w:szCs w:val="24"/>
          <w:lang w:eastAsia="lt-LT"/>
          <w14:ligatures w14:val="none"/>
        </w:rPr>
        <w:t>(išskyrus lentelės 4 stulpelyje brūkšniu užbrauktas eilutes, kadangi šiose eilutėse prekės atitiktis nurodytiems reikalavimams bus tikrinama sutarties vykdymo metu,</w:t>
      </w:r>
      <w:r w:rsidRPr="00961056">
        <w:rPr>
          <w:rFonts w:ascii="Times New Roman" w:eastAsia="Calibri" w:hAnsi="Times New Roman" w:cs="Times New Roman"/>
          <w:kern w:val="0"/>
          <w:sz w:val="24"/>
          <w:szCs w:val="24"/>
          <w:lang w:eastAsia="zh-CN"/>
          <w14:ligatures w14:val="none"/>
        </w:rPr>
        <w:t xml:space="preserve"> tačiau perkančiajai organizacijai </w:t>
      </w:r>
      <w:r w:rsidRPr="00961056">
        <w:rPr>
          <w:rFonts w:ascii="Times New Roman" w:eastAsia="Times New Roman" w:hAnsi="Times New Roman" w:cs="Times New Roman"/>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961056">
        <w:rPr>
          <w:rFonts w:ascii="Times New Roman" w:eastAsia="Times New Roman" w:hAnsi="Times New Roman" w:cs="Times New Roman"/>
          <w:b/>
          <w:bCs/>
          <w:kern w:val="0"/>
          <w:sz w:val="24"/>
          <w:szCs w:val="24"/>
          <w:lang w:eastAsia="lt-LT"/>
          <w14:ligatures w14:val="none"/>
        </w:rPr>
        <w:t xml:space="preserve"> (techninės specifikacijos, katalogų, bukletų kopijos, atitinkamą (-</w:t>
      </w:r>
      <w:proofErr w:type="spellStart"/>
      <w:r w:rsidRPr="00961056">
        <w:rPr>
          <w:rFonts w:ascii="Times New Roman" w:eastAsia="Times New Roman" w:hAnsi="Times New Roman" w:cs="Times New Roman"/>
          <w:b/>
          <w:bCs/>
          <w:kern w:val="0"/>
          <w:sz w:val="24"/>
          <w:szCs w:val="24"/>
          <w:lang w:eastAsia="lt-LT"/>
          <w14:ligatures w14:val="none"/>
        </w:rPr>
        <w:t>us</w:t>
      </w:r>
      <w:proofErr w:type="spellEnd"/>
      <w:r w:rsidRPr="00961056">
        <w:rPr>
          <w:rFonts w:ascii="Times New Roman" w:eastAsia="Times New Roman" w:hAnsi="Times New Roman" w:cs="Times New Roman"/>
          <w:b/>
          <w:bCs/>
          <w:kern w:val="0"/>
          <w:sz w:val="24"/>
          <w:szCs w:val="24"/>
          <w:lang w:eastAsia="lt-LT"/>
          <w14:ligatures w14:val="none"/>
        </w:rPr>
        <w:t>) techninės specifikacijos reikalavimą (-</w:t>
      </w:r>
      <w:proofErr w:type="spellStart"/>
      <w:r w:rsidRPr="00961056">
        <w:rPr>
          <w:rFonts w:ascii="Times New Roman" w:eastAsia="Times New Roman" w:hAnsi="Times New Roman" w:cs="Times New Roman"/>
          <w:b/>
          <w:bCs/>
          <w:kern w:val="0"/>
          <w:sz w:val="24"/>
          <w:szCs w:val="24"/>
          <w:lang w:eastAsia="lt-LT"/>
          <w14:ligatures w14:val="none"/>
        </w:rPr>
        <w:t>us</w:t>
      </w:r>
      <w:proofErr w:type="spellEnd"/>
      <w:r w:rsidRPr="00961056">
        <w:rPr>
          <w:rFonts w:ascii="Times New Roman" w:eastAsia="Times New Roman" w:hAnsi="Times New Roman" w:cs="Times New Roman"/>
          <w:b/>
          <w:bCs/>
          <w:kern w:val="0"/>
          <w:sz w:val="24"/>
          <w:szCs w:val="24"/>
          <w:lang w:eastAsia="lt-LT"/>
          <w14:ligatures w14:val="none"/>
        </w:rPr>
        <w:t>) patvirtinanti (-</w:t>
      </w:r>
      <w:proofErr w:type="spellStart"/>
      <w:r w:rsidRPr="00961056">
        <w:rPr>
          <w:rFonts w:ascii="Times New Roman" w:eastAsia="Times New Roman" w:hAnsi="Times New Roman" w:cs="Times New Roman"/>
          <w:b/>
          <w:bCs/>
          <w:kern w:val="0"/>
          <w:sz w:val="24"/>
          <w:szCs w:val="24"/>
          <w:lang w:eastAsia="lt-LT"/>
          <w14:ligatures w14:val="none"/>
        </w:rPr>
        <w:t>čios</w:t>
      </w:r>
      <w:proofErr w:type="spellEnd"/>
      <w:r w:rsidRPr="00961056">
        <w:rPr>
          <w:rFonts w:ascii="Times New Roman" w:eastAsia="Times New Roman" w:hAnsi="Times New Roman" w:cs="Times New Roman"/>
          <w:b/>
          <w:bCs/>
          <w:kern w:val="0"/>
          <w:sz w:val="24"/>
          <w:szCs w:val="24"/>
          <w:lang w:eastAsia="lt-LT"/>
          <w14:ligatures w14:val="none"/>
        </w:rPr>
        <w:t>) momentinė (-ės) ekrano kopija (-</w:t>
      </w:r>
      <w:proofErr w:type="spellStart"/>
      <w:r w:rsidRPr="00961056">
        <w:rPr>
          <w:rFonts w:ascii="Times New Roman" w:eastAsia="Times New Roman" w:hAnsi="Times New Roman" w:cs="Times New Roman"/>
          <w:b/>
          <w:bCs/>
          <w:kern w:val="0"/>
          <w:sz w:val="24"/>
          <w:szCs w:val="24"/>
          <w:lang w:eastAsia="lt-LT"/>
          <w14:ligatures w14:val="none"/>
        </w:rPr>
        <w:t>os</w:t>
      </w:r>
      <w:proofErr w:type="spellEnd"/>
      <w:r w:rsidRPr="00961056">
        <w:rPr>
          <w:rFonts w:ascii="Times New Roman" w:eastAsia="Times New Roman" w:hAnsi="Times New Roman" w:cs="Times New Roman"/>
          <w:b/>
          <w:bCs/>
          <w:kern w:val="0"/>
          <w:sz w:val="24"/>
          <w:szCs w:val="24"/>
          <w:lang w:eastAsia="lt-LT"/>
          <w14:ligatures w14:val="none"/>
        </w:rPr>
        <w:t>) (</w:t>
      </w:r>
      <w:proofErr w:type="spellStart"/>
      <w:r w:rsidRPr="00961056">
        <w:rPr>
          <w:rFonts w:ascii="Times New Roman" w:eastAsia="Times New Roman" w:hAnsi="Times New Roman" w:cs="Times New Roman"/>
          <w:b/>
          <w:bCs/>
          <w:i/>
          <w:iCs/>
          <w:kern w:val="0"/>
          <w:sz w:val="24"/>
          <w:szCs w:val="24"/>
          <w:lang w:eastAsia="lt-LT"/>
          <w14:ligatures w14:val="none"/>
        </w:rPr>
        <w:t>print</w:t>
      </w:r>
      <w:proofErr w:type="spellEnd"/>
      <w:r w:rsidRPr="00961056">
        <w:rPr>
          <w:rFonts w:ascii="Times New Roman" w:eastAsia="Times New Roman" w:hAnsi="Times New Roman" w:cs="Times New Roman"/>
          <w:b/>
          <w:bCs/>
          <w:i/>
          <w:iCs/>
          <w:kern w:val="0"/>
          <w:sz w:val="24"/>
          <w:szCs w:val="24"/>
          <w:lang w:eastAsia="lt-LT"/>
          <w14:ligatures w14:val="none"/>
        </w:rPr>
        <w:t xml:space="preserve"> </w:t>
      </w:r>
      <w:proofErr w:type="spellStart"/>
      <w:r w:rsidRPr="00961056">
        <w:rPr>
          <w:rFonts w:ascii="Times New Roman" w:eastAsia="Times New Roman" w:hAnsi="Times New Roman" w:cs="Times New Roman"/>
          <w:b/>
          <w:bCs/>
          <w:i/>
          <w:iCs/>
          <w:kern w:val="0"/>
          <w:sz w:val="24"/>
          <w:szCs w:val="24"/>
          <w:lang w:eastAsia="lt-LT"/>
          <w14:ligatures w14:val="none"/>
        </w:rPr>
        <w:t>screen</w:t>
      </w:r>
      <w:proofErr w:type="spellEnd"/>
      <w:r w:rsidRPr="00961056">
        <w:rPr>
          <w:rFonts w:ascii="Times New Roman" w:eastAsia="Times New Roman" w:hAnsi="Times New Roman" w:cs="Times New Roman"/>
          <w:b/>
          <w:bCs/>
          <w:kern w:val="0"/>
          <w:sz w:val="24"/>
          <w:szCs w:val="24"/>
          <w:lang w:eastAsia="lt-LT"/>
          <w14:ligatures w14:val="none"/>
        </w:rPr>
        <w:t xml:space="preserve">) </w:t>
      </w:r>
      <w:r w:rsidRPr="00961056">
        <w:rPr>
          <w:rFonts w:ascii="Times New Roman" w:eastAsia="Times New Roman" w:hAnsi="Times New Roman" w:cs="Times New Roman"/>
          <w:i/>
          <w:iCs/>
          <w:kern w:val="0"/>
          <w:sz w:val="24"/>
          <w:szCs w:val="24"/>
          <w:u w:val="single"/>
          <w:lang w:eastAsia="lt-LT"/>
          <w14:ligatures w14:val="none"/>
        </w:rPr>
        <w:t>(tokiu atveju momentinėje ekrano kopijoje (</w:t>
      </w:r>
      <w:proofErr w:type="spellStart"/>
      <w:r w:rsidRPr="00961056">
        <w:rPr>
          <w:rFonts w:ascii="Times New Roman" w:eastAsia="Times New Roman" w:hAnsi="Times New Roman" w:cs="Times New Roman"/>
          <w:i/>
          <w:iCs/>
          <w:kern w:val="0"/>
          <w:sz w:val="24"/>
          <w:szCs w:val="24"/>
          <w:u w:val="single"/>
          <w:lang w:eastAsia="lt-LT"/>
          <w14:ligatures w14:val="none"/>
        </w:rPr>
        <w:t>print</w:t>
      </w:r>
      <w:proofErr w:type="spellEnd"/>
      <w:r w:rsidRPr="00961056">
        <w:rPr>
          <w:rFonts w:ascii="Times New Roman" w:eastAsia="Times New Roman" w:hAnsi="Times New Roman" w:cs="Times New Roman"/>
          <w:i/>
          <w:iCs/>
          <w:kern w:val="0"/>
          <w:sz w:val="24"/>
          <w:szCs w:val="24"/>
          <w:u w:val="single"/>
          <w:lang w:eastAsia="lt-LT"/>
          <w14:ligatures w14:val="none"/>
        </w:rPr>
        <w:t xml:space="preserve"> </w:t>
      </w:r>
      <w:proofErr w:type="spellStart"/>
      <w:r w:rsidRPr="00961056">
        <w:rPr>
          <w:rFonts w:ascii="Times New Roman" w:eastAsia="Times New Roman" w:hAnsi="Times New Roman" w:cs="Times New Roman"/>
          <w:i/>
          <w:iCs/>
          <w:kern w:val="0"/>
          <w:sz w:val="24"/>
          <w:szCs w:val="24"/>
          <w:u w:val="single"/>
          <w:lang w:eastAsia="lt-LT"/>
          <w14:ligatures w14:val="none"/>
        </w:rPr>
        <w:t>screen</w:t>
      </w:r>
      <w:proofErr w:type="spellEnd"/>
      <w:r w:rsidRPr="00961056">
        <w:rPr>
          <w:rFonts w:ascii="Times New Roman" w:eastAsia="Times New Roman" w:hAnsi="Times New Roman" w:cs="Times New Roman"/>
          <w:i/>
          <w:iCs/>
          <w:kern w:val="0"/>
          <w:sz w:val="24"/>
          <w:szCs w:val="24"/>
          <w:u w:val="single"/>
          <w:lang w:eastAsia="lt-LT"/>
          <w14:ligatures w14:val="none"/>
        </w:rPr>
        <w:t xml:space="preserve">-e) turi būti matoma informacija, </w:t>
      </w:r>
      <w:r w:rsidRPr="00961056">
        <w:rPr>
          <w:rFonts w:ascii="Times New Roman" w:eastAsia="Times New Roman" w:hAnsi="Times New Roman" w:cs="Times New Roman"/>
          <w:b/>
          <w:bCs/>
          <w:i/>
          <w:iCs/>
          <w:kern w:val="0"/>
          <w:sz w:val="24"/>
          <w:szCs w:val="24"/>
          <w:u w:val="single"/>
          <w:lang w:eastAsia="lt-LT"/>
          <w14:ligatures w14:val="none"/>
        </w:rPr>
        <w:t>kad kopija padaryta iš</w:t>
      </w:r>
      <w:r w:rsidRPr="00961056">
        <w:rPr>
          <w:rFonts w:ascii="Times New Roman" w:eastAsia="Times New Roman" w:hAnsi="Times New Roman" w:cs="Times New Roman"/>
          <w:i/>
          <w:iCs/>
          <w:kern w:val="0"/>
          <w:sz w:val="24"/>
          <w:szCs w:val="24"/>
          <w:u w:val="single"/>
          <w:lang w:eastAsia="lt-LT"/>
          <w14:ligatures w14:val="none"/>
        </w:rPr>
        <w:t xml:space="preserve"> </w:t>
      </w:r>
      <w:r w:rsidRPr="00961056">
        <w:rPr>
          <w:rFonts w:ascii="Times New Roman" w:eastAsia="Times New Roman" w:hAnsi="Times New Roman" w:cs="Times New Roman"/>
          <w:b/>
          <w:bCs/>
          <w:i/>
          <w:iCs/>
          <w:kern w:val="0"/>
          <w:sz w:val="24"/>
          <w:szCs w:val="24"/>
          <w:u w:val="single"/>
          <w:lang w:eastAsia="lt-LT"/>
          <w14:ligatures w14:val="none"/>
        </w:rPr>
        <w:t>gamintojo</w:t>
      </w:r>
      <w:r w:rsidRPr="00961056">
        <w:rPr>
          <w:rFonts w:ascii="Times New Roman" w:eastAsia="Times New Roman" w:hAnsi="Times New Roman" w:cs="Times New Roman"/>
          <w:i/>
          <w:iCs/>
          <w:kern w:val="0"/>
          <w:sz w:val="24"/>
          <w:szCs w:val="24"/>
          <w:u w:val="single"/>
          <w:lang w:eastAsia="lt-LT"/>
          <w14:ligatures w14:val="none"/>
        </w:rPr>
        <w:t xml:space="preserve"> tinklalapio ir turi būti aiškiai pažymėta (-</w:t>
      </w:r>
      <w:proofErr w:type="spellStart"/>
      <w:r w:rsidRPr="00961056">
        <w:rPr>
          <w:rFonts w:ascii="Times New Roman" w:eastAsia="Times New Roman" w:hAnsi="Times New Roman" w:cs="Times New Roman"/>
          <w:i/>
          <w:iCs/>
          <w:kern w:val="0"/>
          <w:sz w:val="24"/>
          <w:szCs w:val="24"/>
          <w:u w:val="single"/>
          <w:lang w:eastAsia="lt-LT"/>
          <w14:ligatures w14:val="none"/>
        </w:rPr>
        <w:t>os</w:t>
      </w:r>
      <w:proofErr w:type="spellEnd"/>
      <w:r w:rsidRPr="00961056">
        <w:rPr>
          <w:rFonts w:ascii="Times New Roman" w:eastAsia="Times New Roman" w:hAnsi="Times New Roman" w:cs="Times New Roman"/>
          <w:i/>
          <w:iCs/>
          <w:kern w:val="0"/>
          <w:sz w:val="24"/>
          <w:szCs w:val="24"/>
          <w:u w:val="single"/>
          <w:lang w:eastAsia="lt-LT"/>
          <w14:ligatures w14:val="none"/>
        </w:rPr>
        <w:t>) konkreti (-</w:t>
      </w:r>
      <w:proofErr w:type="spellStart"/>
      <w:r w:rsidRPr="00961056">
        <w:rPr>
          <w:rFonts w:ascii="Times New Roman" w:eastAsia="Times New Roman" w:hAnsi="Times New Roman" w:cs="Times New Roman"/>
          <w:i/>
          <w:iCs/>
          <w:kern w:val="0"/>
          <w:sz w:val="24"/>
          <w:szCs w:val="24"/>
          <w:u w:val="single"/>
          <w:lang w:eastAsia="lt-LT"/>
          <w14:ligatures w14:val="none"/>
        </w:rPr>
        <w:t>čios</w:t>
      </w:r>
      <w:proofErr w:type="spellEnd"/>
      <w:r w:rsidRPr="00961056">
        <w:rPr>
          <w:rFonts w:ascii="Times New Roman" w:eastAsia="Times New Roman" w:hAnsi="Times New Roman" w:cs="Times New Roman"/>
          <w:i/>
          <w:iCs/>
          <w:kern w:val="0"/>
          <w:sz w:val="24"/>
          <w:szCs w:val="24"/>
          <w:u w:val="single"/>
          <w:lang w:eastAsia="lt-LT"/>
          <w14:ligatures w14:val="none"/>
        </w:rPr>
        <w:t>) vieta (-</w:t>
      </w:r>
      <w:proofErr w:type="spellStart"/>
      <w:r w:rsidRPr="00961056">
        <w:rPr>
          <w:rFonts w:ascii="Times New Roman" w:eastAsia="Times New Roman" w:hAnsi="Times New Roman" w:cs="Times New Roman"/>
          <w:i/>
          <w:iCs/>
          <w:kern w:val="0"/>
          <w:sz w:val="24"/>
          <w:szCs w:val="24"/>
          <w:u w:val="single"/>
          <w:lang w:eastAsia="lt-LT"/>
          <w14:ligatures w14:val="none"/>
        </w:rPr>
        <w:t>os</w:t>
      </w:r>
      <w:proofErr w:type="spellEnd"/>
      <w:r w:rsidRPr="00961056">
        <w:rPr>
          <w:rFonts w:ascii="Times New Roman" w:eastAsia="Times New Roman" w:hAnsi="Times New Roman" w:cs="Times New Roman"/>
          <w:i/>
          <w:iCs/>
          <w:kern w:val="0"/>
          <w:sz w:val="24"/>
          <w:szCs w:val="24"/>
          <w:u w:val="single"/>
          <w:lang w:eastAsia="lt-LT"/>
          <w14:ligatures w14:val="none"/>
        </w:rPr>
        <w:t>), kurioje (-</w:t>
      </w:r>
      <w:proofErr w:type="spellStart"/>
      <w:r w:rsidRPr="00961056">
        <w:rPr>
          <w:rFonts w:ascii="Times New Roman" w:eastAsia="Times New Roman" w:hAnsi="Times New Roman" w:cs="Times New Roman"/>
          <w:i/>
          <w:iCs/>
          <w:kern w:val="0"/>
          <w:sz w:val="24"/>
          <w:szCs w:val="24"/>
          <w:u w:val="single"/>
          <w:lang w:eastAsia="lt-LT"/>
          <w14:ligatures w14:val="none"/>
        </w:rPr>
        <w:t>iose</w:t>
      </w:r>
      <w:proofErr w:type="spellEnd"/>
      <w:r w:rsidRPr="00961056">
        <w:rPr>
          <w:rFonts w:ascii="Times New Roman" w:eastAsia="Times New Roman" w:hAnsi="Times New Roman" w:cs="Times New Roman"/>
          <w:i/>
          <w:iCs/>
          <w:kern w:val="0"/>
          <w:sz w:val="24"/>
          <w:szCs w:val="24"/>
          <w:u w:val="single"/>
          <w:lang w:eastAsia="lt-LT"/>
          <w14:ligatures w14:val="none"/>
        </w:rPr>
        <w:t>) yra reikalaujamą (-</w:t>
      </w:r>
      <w:proofErr w:type="spellStart"/>
      <w:r w:rsidRPr="00961056">
        <w:rPr>
          <w:rFonts w:ascii="Times New Roman" w:eastAsia="Times New Roman" w:hAnsi="Times New Roman" w:cs="Times New Roman"/>
          <w:i/>
          <w:iCs/>
          <w:kern w:val="0"/>
          <w:sz w:val="24"/>
          <w:szCs w:val="24"/>
          <w:u w:val="single"/>
          <w:lang w:eastAsia="lt-LT"/>
          <w14:ligatures w14:val="none"/>
        </w:rPr>
        <w:t>as</w:t>
      </w:r>
      <w:proofErr w:type="spellEnd"/>
      <w:r w:rsidRPr="00961056">
        <w:rPr>
          <w:rFonts w:ascii="Times New Roman" w:eastAsia="Times New Roman" w:hAnsi="Times New Roman" w:cs="Times New Roman"/>
          <w:i/>
          <w:iCs/>
          <w:kern w:val="0"/>
          <w:sz w:val="24"/>
          <w:szCs w:val="24"/>
          <w:u w:val="single"/>
          <w:lang w:eastAsia="lt-LT"/>
          <w14:ligatures w14:val="none"/>
        </w:rPr>
        <w:t>) prekės charakteristiką (-</w:t>
      </w:r>
      <w:proofErr w:type="spellStart"/>
      <w:r w:rsidRPr="00961056">
        <w:rPr>
          <w:rFonts w:ascii="Times New Roman" w:eastAsia="Times New Roman" w:hAnsi="Times New Roman" w:cs="Times New Roman"/>
          <w:i/>
          <w:iCs/>
          <w:kern w:val="0"/>
          <w:sz w:val="24"/>
          <w:szCs w:val="24"/>
          <w:u w:val="single"/>
          <w:lang w:eastAsia="lt-LT"/>
          <w14:ligatures w14:val="none"/>
        </w:rPr>
        <w:t>as</w:t>
      </w:r>
      <w:proofErr w:type="spellEnd"/>
      <w:r w:rsidRPr="00961056">
        <w:rPr>
          <w:rFonts w:ascii="Times New Roman" w:eastAsia="Times New Roman" w:hAnsi="Times New Roman" w:cs="Times New Roman"/>
          <w:i/>
          <w:iCs/>
          <w:kern w:val="0"/>
          <w:sz w:val="24"/>
          <w:szCs w:val="24"/>
          <w:u w:val="single"/>
          <w:lang w:eastAsia="lt-LT"/>
          <w14:ligatures w14:val="none"/>
        </w:rPr>
        <w:t>) patvirtinanti informacija. Momentinė ekrano kopija (</w:t>
      </w:r>
      <w:proofErr w:type="spellStart"/>
      <w:r w:rsidRPr="00961056">
        <w:rPr>
          <w:rFonts w:ascii="Times New Roman" w:eastAsia="Times New Roman" w:hAnsi="Times New Roman" w:cs="Times New Roman"/>
          <w:i/>
          <w:iCs/>
          <w:kern w:val="0"/>
          <w:sz w:val="24"/>
          <w:szCs w:val="24"/>
          <w:u w:val="single"/>
          <w:lang w:eastAsia="lt-LT"/>
          <w14:ligatures w14:val="none"/>
        </w:rPr>
        <w:t>print</w:t>
      </w:r>
      <w:proofErr w:type="spellEnd"/>
      <w:r w:rsidRPr="00961056">
        <w:rPr>
          <w:rFonts w:ascii="Times New Roman" w:eastAsia="Times New Roman" w:hAnsi="Times New Roman" w:cs="Times New Roman"/>
          <w:i/>
          <w:iCs/>
          <w:kern w:val="0"/>
          <w:sz w:val="24"/>
          <w:szCs w:val="24"/>
          <w:u w:val="single"/>
          <w:lang w:eastAsia="lt-LT"/>
          <w14:ligatures w14:val="none"/>
        </w:rPr>
        <w:t xml:space="preserve"> </w:t>
      </w:r>
      <w:proofErr w:type="spellStart"/>
      <w:r w:rsidRPr="00961056">
        <w:rPr>
          <w:rFonts w:ascii="Times New Roman" w:eastAsia="Times New Roman" w:hAnsi="Times New Roman" w:cs="Times New Roman"/>
          <w:i/>
          <w:iCs/>
          <w:kern w:val="0"/>
          <w:sz w:val="24"/>
          <w:szCs w:val="24"/>
          <w:u w:val="single"/>
          <w:lang w:eastAsia="lt-LT"/>
          <w14:ligatures w14:val="none"/>
        </w:rPr>
        <w:t>screen-as</w:t>
      </w:r>
      <w:proofErr w:type="spellEnd"/>
      <w:r w:rsidRPr="00961056">
        <w:rPr>
          <w:rFonts w:ascii="Times New Roman" w:eastAsia="Times New Roman" w:hAnsi="Times New Roman" w:cs="Times New Roman"/>
          <w:i/>
          <w:iCs/>
          <w:kern w:val="0"/>
          <w:sz w:val="24"/>
          <w:szCs w:val="24"/>
          <w:u w:val="single"/>
          <w:lang w:eastAsia="lt-LT"/>
          <w14:ligatures w14:val="none"/>
        </w:rPr>
        <w:t>) turi būti aiškiai įskaitoma.)</w:t>
      </w:r>
      <w:r w:rsidRPr="00961056">
        <w:rPr>
          <w:rFonts w:ascii="Times New Roman" w:eastAsia="Times New Roman" w:hAnsi="Times New Roman" w:cs="Times New Roman"/>
          <w:b/>
          <w:bCs/>
          <w:kern w:val="0"/>
          <w:sz w:val="24"/>
          <w:szCs w:val="24"/>
          <w:lang w:eastAsia="lt-LT"/>
          <w14:ligatures w14:val="none"/>
        </w:rPr>
        <w:t xml:space="preserve"> ir pan.) lietuvių kalba. </w:t>
      </w:r>
      <w:r w:rsidRPr="00961056">
        <w:rPr>
          <w:rFonts w:ascii="Times New Roman" w:eastAsia="Times New Roman" w:hAnsi="Times New Roman" w:cs="Times New Roman"/>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p>
    <w:p w14:paraId="2E64AD35" w14:textId="77777777" w:rsidR="0003783C" w:rsidRPr="00961056"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r w:rsidRPr="00961056">
        <w:rPr>
          <w:rFonts w:ascii="Times New Roman" w:eastAsia="Times New Roman" w:hAnsi="Times New Roman" w:cs="Times New Roman"/>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961056">
        <w:rPr>
          <w:rFonts w:ascii="Times New Roman" w:eastAsia="Times New Roman" w:hAnsi="Times New Roman" w:cs="Times New Roman"/>
          <w:kern w:val="0"/>
          <w:sz w:val="24"/>
          <w:szCs w:val="24"/>
          <w:u w:val="single"/>
          <w:lang w:eastAsia="lt-LT"/>
          <w14:ligatures w14:val="none"/>
        </w:rPr>
        <w:t>tiekėjo deklaracija nėra lygiavertis dokumentas)</w:t>
      </w:r>
      <w:r w:rsidRPr="00961056">
        <w:rPr>
          <w:rFonts w:ascii="Times New Roman" w:eastAsia="Times New Roman" w:hAnsi="Times New Roman" w:cs="Times New Roman"/>
          <w:kern w:val="0"/>
          <w:sz w:val="24"/>
          <w:szCs w:val="24"/>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961056" w:rsidRDefault="0003783C" w:rsidP="0003783C">
      <w:pPr>
        <w:spacing w:line="240" w:lineRule="auto"/>
        <w:jc w:val="both"/>
        <w:rPr>
          <w:rFonts w:ascii="Times New Roman" w:eastAsia="Calibri" w:hAnsi="Times New Roman" w:cs="Times New Roman"/>
          <w:i/>
          <w:iCs/>
          <w:kern w:val="0"/>
          <w:sz w:val="24"/>
          <w:szCs w:val="24"/>
          <w14:ligatures w14:val="none"/>
        </w:rPr>
      </w:pPr>
    </w:p>
    <w:p w14:paraId="576BCD98" w14:textId="77777777" w:rsidR="0003783C" w:rsidRPr="00961056" w:rsidRDefault="0003783C" w:rsidP="0003783C">
      <w:pPr>
        <w:spacing w:line="240" w:lineRule="auto"/>
        <w:jc w:val="both"/>
        <w:rPr>
          <w:rFonts w:ascii="Times New Roman" w:eastAsia="Calibri" w:hAnsi="Times New Roman" w:cs="Times New Roman"/>
          <w:i/>
          <w:iCs/>
          <w:kern w:val="0"/>
          <w:sz w:val="24"/>
          <w:szCs w:val="24"/>
          <w14:ligatures w14:val="none"/>
        </w:rPr>
      </w:pPr>
      <w:r w:rsidRPr="00961056">
        <w:rPr>
          <w:rFonts w:ascii="Times New Roman" w:eastAsia="Calibri" w:hAnsi="Times New Roman" w:cs="Times New Roman"/>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961056" w:rsidRDefault="0003783C" w:rsidP="0003783C">
      <w:pPr>
        <w:pBdr>
          <w:top w:val="nil"/>
          <w:left w:val="nil"/>
          <w:bottom w:val="nil"/>
          <w:right w:val="nil"/>
          <w:between w:val="nil"/>
        </w:pBdr>
        <w:spacing w:after="0" w:line="240" w:lineRule="auto"/>
        <w:jc w:val="both"/>
        <w:rPr>
          <w:rFonts w:ascii="Times New Roman" w:eastAsia="Calibri" w:hAnsi="Times New Roman" w:cs="Times New Roman"/>
          <w:color w:val="000000"/>
          <w:kern w:val="0"/>
          <w:sz w:val="24"/>
          <w:szCs w:val="24"/>
          <w14:ligatures w14:val="none"/>
        </w:rPr>
      </w:pPr>
      <w:r w:rsidRPr="00961056">
        <w:rPr>
          <w:rFonts w:ascii="Times New Roman" w:eastAsia="Calibri" w:hAnsi="Times New Roman" w:cs="Times New Roman"/>
          <w:i/>
          <w:noProof/>
          <w:kern w:val="0"/>
          <w:sz w:val="24"/>
          <w:szCs w:val="24"/>
          <w:u w:val="single"/>
          <w14:ligatures w14:val="none"/>
        </w:rPr>
        <w:t>Pastabos:</w:t>
      </w:r>
    </w:p>
    <w:p w14:paraId="6F05D60E" w14:textId="77777777" w:rsidR="0003783C" w:rsidRPr="00961056" w:rsidRDefault="0003783C" w:rsidP="0003783C">
      <w:pPr>
        <w:spacing w:after="0" w:line="240" w:lineRule="auto"/>
        <w:jc w:val="both"/>
        <w:rPr>
          <w:rFonts w:ascii="Times New Roman" w:eastAsia="Times New Roman" w:hAnsi="Times New Roman" w:cs="Times New Roman"/>
          <w:noProof/>
          <w:kern w:val="0"/>
          <w:sz w:val="24"/>
          <w:szCs w:val="24"/>
          <w:lang w:eastAsia="zh-CN"/>
          <w14:ligatures w14:val="none"/>
        </w:rPr>
      </w:pPr>
      <w:r w:rsidRPr="00961056">
        <w:rPr>
          <w:rFonts w:ascii="Times New Roman" w:eastAsia="Calibri" w:hAnsi="Times New Roman" w:cs="Times New Roman"/>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961056" w:rsidRDefault="0003783C" w:rsidP="0003783C">
      <w:pPr>
        <w:spacing w:after="0" w:line="240" w:lineRule="auto"/>
        <w:jc w:val="both"/>
        <w:rPr>
          <w:rFonts w:ascii="Times New Roman" w:eastAsia="Calibri" w:hAnsi="Times New Roman" w:cs="Times New Roman"/>
          <w:i/>
          <w:noProof/>
          <w:kern w:val="0"/>
          <w:sz w:val="24"/>
          <w:szCs w:val="24"/>
          <w14:ligatures w14:val="none"/>
        </w:rPr>
      </w:pPr>
      <w:r w:rsidRPr="00961056">
        <w:rPr>
          <w:rFonts w:ascii="Times New Roman" w:eastAsia="Calibri" w:hAnsi="Times New Roman" w:cs="Times New Roman"/>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961056" w:rsidRDefault="0003783C" w:rsidP="0003783C">
      <w:pPr>
        <w:spacing w:after="0" w:line="240" w:lineRule="auto"/>
        <w:jc w:val="both"/>
        <w:rPr>
          <w:rFonts w:ascii="Times New Roman" w:eastAsia="Times New Roman" w:hAnsi="Times New Roman" w:cs="Times New Roman"/>
          <w:i/>
          <w:noProof/>
          <w:kern w:val="0"/>
          <w:sz w:val="24"/>
          <w:szCs w:val="24"/>
          <w:lang w:eastAsia="lt-LT"/>
          <w14:ligatures w14:val="none"/>
        </w:rPr>
      </w:pPr>
      <w:r w:rsidRPr="00961056">
        <w:rPr>
          <w:rFonts w:ascii="Times New Roman" w:eastAsia="Calibri" w:hAnsi="Times New Roman" w:cs="Times New Roman"/>
          <w:i/>
          <w:noProof/>
          <w:kern w:val="0"/>
          <w:sz w:val="24"/>
          <w:szCs w:val="24"/>
          <w14:ligatures w14:val="none"/>
        </w:rPr>
        <w:t xml:space="preserve">3) </w:t>
      </w:r>
      <w:r w:rsidRPr="00961056">
        <w:rPr>
          <w:rFonts w:ascii="Times New Roman" w:eastAsia="Times New Roman" w:hAnsi="Times New Roman" w:cs="Times New Roman"/>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B6F05A0" w14:textId="77777777" w:rsidR="00A526FE"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lastRenderedPageBreak/>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p>
    <w:p w14:paraId="4808C8B3" w14:textId="77777777" w:rsidR="00A526FE" w:rsidRDefault="00A526FE" w:rsidP="0003783C">
      <w:pPr>
        <w:spacing w:line="240" w:lineRule="auto"/>
        <w:jc w:val="both"/>
        <w:rPr>
          <w:rFonts w:ascii="Calibri" w:eastAsia="Calibri" w:hAnsi="Calibri" w:cs="Calibri"/>
          <w:kern w:val="0"/>
          <w:sz w:val="24"/>
          <w:szCs w:val="24"/>
          <w:lang w:eastAsia="lt-LT"/>
          <w14:ligatures w14:val="none"/>
        </w:rPr>
      </w:pPr>
    </w:p>
    <w:p w14:paraId="1E959B5B" w14:textId="77777777" w:rsidR="00A526FE" w:rsidRDefault="00A526FE" w:rsidP="0003783C">
      <w:pPr>
        <w:spacing w:line="240" w:lineRule="auto"/>
        <w:jc w:val="both"/>
        <w:rPr>
          <w:rFonts w:ascii="Calibri" w:eastAsia="Calibri" w:hAnsi="Calibri" w:cs="Calibri"/>
          <w:kern w:val="0"/>
          <w:sz w:val="24"/>
          <w:szCs w:val="24"/>
          <w:lang w:eastAsia="lt-LT"/>
          <w14:ligatures w14:val="none"/>
        </w:rPr>
      </w:pPr>
    </w:p>
    <w:p w14:paraId="7D3BD24F" w14:textId="77777777" w:rsidR="00A526FE" w:rsidRDefault="00A526FE" w:rsidP="0003783C">
      <w:pPr>
        <w:spacing w:line="240" w:lineRule="auto"/>
        <w:jc w:val="both"/>
        <w:rPr>
          <w:rFonts w:ascii="Calibri" w:eastAsia="Calibri" w:hAnsi="Calibri" w:cs="Calibri"/>
          <w:kern w:val="0"/>
          <w:sz w:val="24"/>
          <w:szCs w:val="24"/>
          <w:lang w:eastAsia="lt-LT"/>
          <w14:ligatures w14:val="none"/>
        </w:rPr>
      </w:pPr>
    </w:p>
    <w:p w14:paraId="7CCD5238" w14:textId="6C75C60D"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6C9E1F8F" w14:textId="24920D94" w:rsidR="0003783C" w:rsidRPr="003F077A" w:rsidRDefault="0003783C" w:rsidP="009D055D">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w:t>
            </w:r>
            <w:r w:rsidR="00E37A17" w:rsidRPr="003F077A">
              <w:rPr>
                <w:rFonts w:ascii="Calibri" w:eastAsia="MS Mincho" w:hAnsi="Calibri" w:cs="Calibri"/>
                <w:kern w:val="0"/>
                <w14:ligatures w14:val="none"/>
              </w:rPr>
              <w:t xml:space="preserve"> (vidaus)</w:t>
            </w:r>
            <w:r w:rsidRPr="003F077A">
              <w:rPr>
                <w:rFonts w:ascii="Calibri" w:eastAsia="MS Mincho" w:hAnsi="Calibri" w:cs="Calibri"/>
                <w:kern w:val="0"/>
                <w14:ligatures w14:val="none"/>
              </w:rPr>
              <w:t xml:space="preserve"> – ne </w:t>
            </w:r>
            <w:r w:rsidR="00E37A17" w:rsidRPr="003F077A">
              <w:rPr>
                <w:rFonts w:ascii="Calibri" w:eastAsia="MS Mincho" w:hAnsi="Calibri" w:cs="Calibri"/>
                <w:kern w:val="0"/>
                <w14:ligatures w14:val="none"/>
              </w:rPr>
              <w:t>žemesnis</w:t>
            </w:r>
            <w:r w:rsidRPr="003F077A">
              <w:rPr>
                <w:rFonts w:ascii="Calibri" w:eastAsia="MS Mincho" w:hAnsi="Calibri" w:cs="Calibri"/>
                <w:kern w:val="0"/>
                <w14:ligatures w14:val="none"/>
              </w:rPr>
              <w:t xml:space="preserve"> kaip 25</w:t>
            </w:r>
            <w:r w:rsidR="003F077A">
              <w:rPr>
                <w:rFonts w:ascii="Calibri" w:eastAsia="MS Mincho" w:hAnsi="Calibri" w:cs="Calibri"/>
                <w:kern w:val="0"/>
                <w14:ligatures w14:val="none"/>
              </w:rPr>
              <w:t>0</w:t>
            </w:r>
            <w:r w:rsidRPr="003F077A">
              <w:rPr>
                <w:rFonts w:ascii="Calibri" w:eastAsia="MS Mincho" w:hAnsi="Calibri" w:cs="Calibri"/>
                <w:kern w:val="0"/>
                <w14:ligatures w14:val="none"/>
              </w:rPr>
              <w:t>0 mm</w:t>
            </w:r>
            <w:r w:rsidR="00E37A17" w:rsidRPr="003F077A">
              <w:rPr>
                <w:rFonts w:ascii="Calibri" w:eastAsia="MS Mincho" w:hAnsi="Calibri" w:cs="Calibri"/>
                <w:kern w:val="0"/>
                <w14:ligatures w14:val="none"/>
              </w:rPr>
              <w:t xml:space="preserve"> ir neaukštesnis kaip 27</w:t>
            </w:r>
            <w:r w:rsidR="003F077A">
              <w:rPr>
                <w:rFonts w:ascii="Calibri" w:eastAsia="MS Mincho" w:hAnsi="Calibri" w:cs="Calibri"/>
                <w:kern w:val="0"/>
                <w14:ligatures w14:val="none"/>
              </w:rPr>
              <w:t>5</w:t>
            </w:r>
            <w:r w:rsidR="00E37A17" w:rsidRPr="003F077A">
              <w:rPr>
                <w:rFonts w:ascii="Calibri" w:eastAsia="MS Mincho" w:hAnsi="Calibri" w:cs="Calibri"/>
                <w:kern w:val="0"/>
                <w14:ligatures w14:val="none"/>
              </w:rPr>
              <w:t>0 mm.</w:t>
            </w:r>
          </w:p>
          <w:p w14:paraId="577629BE" w14:textId="09EF53E7" w:rsidR="009D055D" w:rsidRPr="009D055D" w:rsidRDefault="009D055D" w:rsidP="009D055D">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 xml:space="preserve">Išorės apdaila: betonas dažytas </w:t>
            </w:r>
            <w:proofErr w:type="spellStart"/>
            <w:r w:rsidR="00C65EDE">
              <w:rPr>
                <w:rFonts w:ascii="Calibri" w:eastAsia="Calibri" w:hAnsi="Calibri" w:cs="Calibri"/>
                <w:kern w:val="0"/>
                <w14:ligatures w14:val="none"/>
              </w:rPr>
              <w:t>anti</w:t>
            </w:r>
            <w:proofErr w:type="spellEnd"/>
            <w:r w:rsidR="00C65EDE">
              <w:rPr>
                <w:rFonts w:ascii="Calibri" w:eastAsia="Calibri" w:hAnsi="Calibri" w:cs="Calibri"/>
                <w:kern w:val="0"/>
                <w14:ligatures w14:val="none"/>
              </w:rPr>
              <w:t xml:space="preserve"> </w:t>
            </w:r>
            <w:proofErr w:type="spellStart"/>
            <w:r w:rsidR="00C65EDE">
              <w:rPr>
                <w:rFonts w:ascii="Calibri" w:eastAsia="Calibri" w:hAnsi="Calibri" w:cs="Calibri"/>
                <w:kern w:val="0"/>
                <w14:ligatures w14:val="none"/>
              </w:rPr>
              <w:t>graffiti</w:t>
            </w:r>
            <w:proofErr w:type="spellEnd"/>
            <w:r w:rsidR="00C65EDE">
              <w:rPr>
                <w:rFonts w:ascii="Calibri" w:eastAsia="Calibri" w:hAnsi="Calibri" w:cs="Calibri"/>
                <w:kern w:val="0"/>
                <w14:ligatures w14:val="none"/>
              </w:rPr>
              <w:t xml:space="preserve">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skirta intensyviam viešųjų erdvių naudojimui, lengvai valoma. </w:t>
            </w:r>
          </w:p>
          <w:p w14:paraId="1F082976" w14:textId="24BE76CF"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6B6BC585"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03783C">
              <w:rPr>
                <w:rFonts w:ascii="Calibri" w:eastAsia="MS Mincho" w:hAnsi="Calibri" w:cs="Calibri"/>
                <w:kern w:val="0"/>
                <w14:ligatures w14:val="none"/>
              </w:rPr>
              <w:t xml:space="preserve"> 20–30 l talpos šiukšliadėžė su piktograma.</w:t>
            </w:r>
          </w:p>
          <w:p w14:paraId="756AA976" w14:textId="3862D5FB"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22C91876"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03783C">
              <w:rPr>
                <w:rFonts w:ascii="Calibri" w:eastAsia="MS Mincho" w:hAnsi="Calibri" w:cs="Calibri"/>
                <w:kern w:val="0"/>
                <w14:ligatures w14:val="none"/>
              </w:rPr>
              <w:t xml:space="preserve"> veidrodis.</w:t>
            </w:r>
          </w:p>
          <w:p w14:paraId="085F978D" w14:textId="1C806738"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4A66E3">
              <w:rPr>
                <w:rFonts w:ascii="Calibri" w:eastAsia="MS Mincho" w:hAnsi="Calibri" w:cs="Calibri"/>
                <w:kern w:val="0"/>
                <w14:ligatures w14:val="none"/>
              </w:rPr>
              <w:t xml:space="preserve"> </w:t>
            </w:r>
            <w:r w:rsidR="004A66E3">
              <w:rPr>
                <w:rFonts w:eastAsia="MS Mincho" w:cs="Calibri"/>
                <w:kern w:val="0"/>
                <w14:ligatures w14:val="none"/>
              </w:rPr>
              <w:t>arba kitos lygiavertės medžiagos</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3C5C5144" w14:textId="77777777" w:rsidR="004A66E3" w:rsidRDefault="004A66E3"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1C1DC005"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5611A606" w14:textId="77777777" w:rsidR="004A66E3" w:rsidRDefault="004A66E3"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3CA66230"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726DDF86" w14:textId="77777777" w:rsidR="004A66E3" w:rsidRDefault="004A66E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34E7184D" w14:textId="77777777" w:rsidR="004A66E3" w:rsidRDefault="004A66E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7C251016"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02FB7" w14:textId="77777777" w:rsidR="007D66BF" w:rsidRDefault="007D66BF" w:rsidP="0003783C">
      <w:pPr>
        <w:spacing w:after="0" w:line="240" w:lineRule="auto"/>
      </w:pPr>
      <w:r>
        <w:separator/>
      </w:r>
    </w:p>
  </w:endnote>
  <w:endnote w:type="continuationSeparator" w:id="0">
    <w:p w14:paraId="7C67842C" w14:textId="77777777" w:rsidR="007D66BF" w:rsidRDefault="007D66BF"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2262C" w14:textId="77777777" w:rsidR="007D66BF" w:rsidRDefault="007D66BF" w:rsidP="0003783C">
      <w:pPr>
        <w:spacing w:after="0" w:line="240" w:lineRule="auto"/>
      </w:pPr>
      <w:r>
        <w:separator/>
      </w:r>
    </w:p>
  </w:footnote>
  <w:footnote w:type="continuationSeparator" w:id="0">
    <w:p w14:paraId="2B2C5116" w14:textId="77777777" w:rsidR="007D66BF" w:rsidRDefault="007D66BF"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0C01565A" w:rsidR="0003783C" w:rsidRPr="00706088" w:rsidRDefault="0003783C">
    <w:pPr>
      <w:pStyle w:val="Antrats"/>
      <w:rPr>
        <w:b/>
        <w:color w:val="FF0000"/>
      </w:rPr>
    </w:pPr>
    <w:r>
      <w:rPr>
        <w:color w:val="FF0000"/>
      </w:rPr>
      <w:t xml:space="preserve">  </w:t>
    </w:r>
    <w:r>
      <w:rPr>
        <w:color w:val="FF0000"/>
      </w:rPr>
      <w:tab/>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55151"/>
    <w:rsid w:val="001B1F23"/>
    <w:rsid w:val="0021219C"/>
    <w:rsid w:val="0025436F"/>
    <w:rsid w:val="002C0385"/>
    <w:rsid w:val="00300AA3"/>
    <w:rsid w:val="00310AED"/>
    <w:rsid w:val="003F077A"/>
    <w:rsid w:val="00402715"/>
    <w:rsid w:val="00456FF8"/>
    <w:rsid w:val="0046208E"/>
    <w:rsid w:val="004A66E3"/>
    <w:rsid w:val="005B2AC2"/>
    <w:rsid w:val="006307E5"/>
    <w:rsid w:val="00633636"/>
    <w:rsid w:val="006352A0"/>
    <w:rsid w:val="006501BB"/>
    <w:rsid w:val="006736CD"/>
    <w:rsid w:val="00687710"/>
    <w:rsid w:val="006A3DA4"/>
    <w:rsid w:val="006D4CC8"/>
    <w:rsid w:val="006E4C9D"/>
    <w:rsid w:val="00716CFE"/>
    <w:rsid w:val="007A5914"/>
    <w:rsid w:val="007A5D4A"/>
    <w:rsid w:val="007D66BF"/>
    <w:rsid w:val="007D7325"/>
    <w:rsid w:val="008929C0"/>
    <w:rsid w:val="008A6C37"/>
    <w:rsid w:val="00961056"/>
    <w:rsid w:val="009978C8"/>
    <w:rsid w:val="009B24C9"/>
    <w:rsid w:val="009D055D"/>
    <w:rsid w:val="00A13C18"/>
    <w:rsid w:val="00A2345B"/>
    <w:rsid w:val="00A46F7B"/>
    <w:rsid w:val="00A526FE"/>
    <w:rsid w:val="00AA26BD"/>
    <w:rsid w:val="00AF32FC"/>
    <w:rsid w:val="00B06A79"/>
    <w:rsid w:val="00B210EE"/>
    <w:rsid w:val="00B669E7"/>
    <w:rsid w:val="00BE6FC1"/>
    <w:rsid w:val="00BF4541"/>
    <w:rsid w:val="00C535BC"/>
    <w:rsid w:val="00C65EDE"/>
    <w:rsid w:val="00D21CAE"/>
    <w:rsid w:val="00D235C2"/>
    <w:rsid w:val="00D67A21"/>
    <w:rsid w:val="00D71F2A"/>
    <w:rsid w:val="00DF2BD7"/>
    <w:rsid w:val="00E30AC8"/>
    <w:rsid w:val="00E37A17"/>
    <w:rsid w:val="00E47F7D"/>
    <w:rsid w:val="00E6014E"/>
    <w:rsid w:val="00E61DC1"/>
    <w:rsid w:val="00E73C5D"/>
    <w:rsid w:val="00F150F1"/>
    <w:rsid w:val="00F705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11615</Words>
  <Characters>6622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5</cp:revision>
  <dcterms:created xsi:type="dcterms:W3CDTF">2026-01-20T12:50:00Z</dcterms:created>
  <dcterms:modified xsi:type="dcterms:W3CDTF">2026-01-21T08:44:00Z</dcterms:modified>
</cp:coreProperties>
</file>